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F90" w:rsidRDefault="00E16F90" w:rsidP="00E16F90">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 2 </w:t>
      </w:r>
    </w:p>
    <w:p w:rsidR="00E16F90" w:rsidRPr="003E728B" w:rsidRDefault="00E16F90" w:rsidP="00E16F90">
      <w:pPr>
        <w:spacing w:after="0" w:line="24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sz w:val="28"/>
          <w:szCs w:val="28"/>
        </w:rPr>
        <w:t xml:space="preserve">к </w:t>
      </w:r>
      <w:r>
        <w:rPr>
          <w:rFonts w:ascii="Times New Roman" w:eastAsia="Times New Roman" w:hAnsi="Times New Roman" w:cs="Times New Roman"/>
          <w:b/>
          <w:sz w:val="24"/>
          <w:szCs w:val="24"/>
        </w:rPr>
        <w:t>О</w:t>
      </w:r>
      <w:r w:rsidRPr="003E728B">
        <w:rPr>
          <w:rFonts w:ascii="Times New Roman" w:eastAsia="Times New Roman" w:hAnsi="Times New Roman" w:cs="Times New Roman"/>
          <w:b/>
          <w:sz w:val="24"/>
          <w:szCs w:val="24"/>
        </w:rPr>
        <w:t>траслевому соглашению</w:t>
      </w:r>
    </w:p>
    <w:p w:rsidR="00E16F90" w:rsidRPr="003E728B" w:rsidRDefault="00E16F90" w:rsidP="00E16F90">
      <w:pPr>
        <w:spacing w:after="0" w:line="24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между М</w:t>
      </w:r>
      <w:r w:rsidRPr="003E728B">
        <w:rPr>
          <w:rFonts w:ascii="Times New Roman" w:eastAsia="Times New Roman" w:hAnsi="Times New Roman" w:cs="Times New Roman"/>
          <w:b/>
          <w:sz w:val="24"/>
          <w:szCs w:val="24"/>
        </w:rPr>
        <w:t xml:space="preserve">инистерством </w:t>
      </w:r>
      <w:r>
        <w:rPr>
          <w:rFonts w:ascii="Times New Roman" w:eastAsia="Times New Roman" w:hAnsi="Times New Roman" w:cs="Times New Roman"/>
          <w:b/>
          <w:sz w:val="24"/>
          <w:szCs w:val="24"/>
        </w:rPr>
        <w:t>образования и науки республики Т</w:t>
      </w:r>
      <w:r w:rsidRPr="003E728B">
        <w:rPr>
          <w:rFonts w:ascii="Times New Roman" w:eastAsia="Times New Roman" w:hAnsi="Times New Roman" w:cs="Times New Roman"/>
          <w:b/>
          <w:sz w:val="24"/>
          <w:szCs w:val="24"/>
        </w:rPr>
        <w:t>атарстан</w:t>
      </w:r>
    </w:p>
    <w:p w:rsidR="00E16F90" w:rsidRPr="003E728B" w:rsidRDefault="00E16F90" w:rsidP="00E16F90">
      <w:pPr>
        <w:spacing w:after="0" w:line="24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Т</w:t>
      </w:r>
      <w:r w:rsidRPr="003E728B">
        <w:rPr>
          <w:rFonts w:ascii="Times New Roman" w:eastAsia="Times New Roman" w:hAnsi="Times New Roman" w:cs="Times New Roman"/>
          <w:b/>
          <w:sz w:val="24"/>
          <w:szCs w:val="24"/>
        </w:rPr>
        <w:t>атарским республиканским комитетом профсоюза работников</w:t>
      </w:r>
    </w:p>
    <w:p w:rsidR="00E16F90" w:rsidRPr="003E728B" w:rsidRDefault="00E16F90" w:rsidP="00E16F90">
      <w:pPr>
        <w:spacing w:after="0" w:line="240" w:lineRule="auto"/>
        <w:ind w:firstLine="709"/>
        <w:jc w:val="right"/>
        <w:rPr>
          <w:rFonts w:ascii="Times New Roman" w:eastAsia="Times New Roman" w:hAnsi="Times New Roman" w:cs="Times New Roman"/>
          <w:b/>
          <w:sz w:val="24"/>
          <w:szCs w:val="24"/>
        </w:rPr>
      </w:pPr>
      <w:r w:rsidRPr="003E728B">
        <w:rPr>
          <w:rFonts w:ascii="Times New Roman" w:eastAsia="Times New Roman" w:hAnsi="Times New Roman" w:cs="Times New Roman"/>
          <w:b/>
          <w:sz w:val="24"/>
          <w:szCs w:val="24"/>
        </w:rPr>
        <w:t>народного образования и науки на 2021-2023 гг.</w:t>
      </w:r>
    </w:p>
    <w:p w:rsidR="00E16F90" w:rsidRDefault="00E16F90" w:rsidP="00E16F90">
      <w:pPr>
        <w:spacing w:after="0" w:line="240" w:lineRule="auto"/>
        <w:ind w:firstLine="709"/>
        <w:jc w:val="right"/>
        <w:rPr>
          <w:rFonts w:ascii="Times New Roman" w:eastAsia="Times New Roman" w:hAnsi="Times New Roman" w:cs="Times New Roman"/>
          <w:sz w:val="28"/>
          <w:szCs w:val="28"/>
        </w:rPr>
      </w:pPr>
    </w:p>
    <w:p w:rsidR="00E16F90" w:rsidRDefault="00E16F90" w:rsidP="00E16F90">
      <w:pPr>
        <w:spacing w:after="0" w:line="240" w:lineRule="auto"/>
        <w:ind w:firstLine="709"/>
        <w:jc w:val="center"/>
        <w:rPr>
          <w:rFonts w:ascii="Times New Roman" w:eastAsia="Times New Roman" w:hAnsi="Times New Roman" w:cs="Times New Roman"/>
          <w:b/>
          <w:sz w:val="28"/>
          <w:szCs w:val="28"/>
        </w:rPr>
      </w:pPr>
    </w:p>
    <w:p w:rsidR="00E16F90" w:rsidRDefault="00E16F90" w:rsidP="00E16F90">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ПРАВА И ЛЬГОТЫ,</w:t>
      </w:r>
    </w:p>
    <w:p w:rsidR="00E16F90" w:rsidRDefault="00E16F90" w:rsidP="00E16F90">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E16F90" w:rsidRDefault="00E16F90" w:rsidP="00E16F90">
      <w:pPr>
        <w:spacing w:after="0" w:line="240" w:lineRule="auto"/>
        <w:ind w:firstLine="709"/>
        <w:jc w:val="center"/>
        <w:rPr>
          <w:rFonts w:ascii="Times New Roman" w:eastAsia="Times New Roman" w:hAnsi="Times New Roman" w:cs="Times New Roman"/>
          <w:sz w:val="28"/>
          <w:szCs w:val="28"/>
        </w:rPr>
      </w:pPr>
    </w:p>
    <w:p w:rsidR="00E16F90" w:rsidRDefault="00E16F90" w:rsidP="00E16F90">
      <w:pPr>
        <w:numPr>
          <w:ilvl w:val="0"/>
          <w:numId w:val="1"/>
        </w:numPr>
        <w:spacing w:after="0" w:line="240" w:lineRule="auto"/>
        <w:ind w:left="0"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Права аттестуемых работников.</w:t>
      </w:r>
    </w:p>
    <w:p w:rsidR="00E16F90" w:rsidRDefault="00E16F90" w:rsidP="00E16F90">
      <w:pPr>
        <w:spacing w:after="0" w:line="240" w:lineRule="auto"/>
        <w:ind w:firstLine="709"/>
        <w:jc w:val="both"/>
        <w:rPr>
          <w:rFonts w:ascii="Times New Roman" w:eastAsia="Times New Roman" w:hAnsi="Times New Roman" w:cs="Times New Roman"/>
          <w:b/>
          <w:sz w:val="28"/>
          <w:szCs w:val="28"/>
        </w:rPr>
      </w:pP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Педагогический работник имеет право:</w:t>
      </w:r>
    </w:p>
    <w:p w:rsidR="00E16F90" w:rsidRDefault="00E16F90" w:rsidP="00E16F90">
      <w:pPr>
        <w:spacing w:after="0" w:line="240" w:lineRule="auto"/>
        <w:ind w:firstLine="709"/>
        <w:jc w:val="both"/>
        <w:rPr>
          <w:rFonts w:ascii="Times New Roman" w:eastAsia="Times New Roman" w:hAnsi="Times New Roman" w:cs="Times New Roman"/>
          <w:sz w:val="28"/>
          <w:szCs w:val="28"/>
        </w:rPr>
      </w:pPr>
    </w:p>
    <w:p w:rsidR="00E16F90" w:rsidRDefault="00E16F90" w:rsidP="00E16F90">
      <w:pPr>
        <w:numPr>
          <w:ilvl w:val="0"/>
          <w:numId w:val="2"/>
        </w:numPr>
        <w:spacing w:after="0" w:line="240" w:lineRule="auto"/>
        <w:ind w:left="0" w:firstLine="709"/>
        <w:jc w:val="both"/>
        <w:rPr>
          <w:sz w:val="28"/>
          <w:szCs w:val="28"/>
        </w:rPr>
      </w:pPr>
      <w:r>
        <w:rPr>
          <w:rFonts w:ascii="Times New Roman" w:eastAsia="Times New Roman" w:hAnsi="Times New Roman" w:cs="Times New Roman"/>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6F90" w:rsidRDefault="00E16F90" w:rsidP="00E16F90">
      <w:pPr>
        <w:numPr>
          <w:ilvl w:val="0"/>
          <w:numId w:val="2"/>
        </w:numPr>
        <w:spacing w:after="0" w:line="240" w:lineRule="auto"/>
        <w:ind w:left="0" w:firstLine="709"/>
        <w:jc w:val="both"/>
        <w:rPr>
          <w:sz w:val="28"/>
          <w:szCs w:val="28"/>
        </w:rPr>
      </w:pPr>
      <w:r>
        <w:rPr>
          <w:rFonts w:ascii="Times New Roman" w:eastAsia="Times New Roman" w:hAnsi="Times New Roman" w:cs="Times New Roman"/>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16F90" w:rsidRDefault="00E16F90" w:rsidP="00E16F90">
      <w:pPr>
        <w:numPr>
          <w:ilvl w:val="0"/>
          <w:numId w:val="2"/>
        </w:numPr>
        <w:spacing w:after="0" w:line="240" w:lineRule="auto"/>
        <w:ind w:left="0" w:firstLine="709"/>
        <w:jc w:val="both"/>
        <w:rPr>
          <w:sz w:val="28"/>
          <w:szCs w:val="28"/>
        </w:rPr>
      </w:pPr>
      <w:r>
        <w:rPr>
          <w:rFonts w:ascii="Times New Roman" w:eastAsia="Times New Roman" w:hAnsi="Times New Roman" w:cs="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16F90" w:rsidRDefault="00E16F90" w:rsidP="00E16F90">
      <w:pPr>
        <w:numPr>
          <w:ilvl w:val="0"/>
          <w:numId w:val="2"/>
        </w:numPr>
        <w:spacing w:after="0" w:line="240" w:lineRule="auto"/>
        <w:ind w:left="0" w:firstLine="709"/>
        <w:jc w:val="both"/>
        <w:rPr>
          <w:sz w:val="28"/>
          <w:szCs w:val="28"/>
        </w:rPr>
      </w:pPr>
      <w:r>
        <w:rPr>
          <w:rFonts w:ascii="Times New Roman" w:eastAsia="Times New Roman" w:hAnsi="Times New Roman" w:cs="Times New Roman"/>
          <w:sz w:val="28"/>
          <w:szCs w:val="28"/>
        </w:rPr>
        <w:t xml:space="preserve">обжаловать результаты аттестации в соответствии с законодательством Российской Федерации; </w:t>
      </w:r>
    </w:p>
    <w:p w:rsidR="00E16F90" w:rsidRDefault="00E16F90" w:rsidP="00E16F90">
      <w:pPr>
        <w:numPr>
          <w:ilvl w:val="0"/>
          <w:numId w:val="2"/>
        </w:numPr>
        <w:spacing w:after="0" w:line="240" w:lineRule="auto"/>
        <w:ind w:left="0" w:firstLine="709"/>
        <w:jc w:val="both"/>
        <w:rPr>
          <w:sz w:val="28"/>
          <w:szCs w:val="28"/>
        </w:rPr>
      </w:pPr>
      <w:r>
        <w:rPr>
          <w:rFonts w:ascii="Times New Roman" w:eastAsia="Times New Roman" w:hAnsi="Times New Roman" w:cs="Times New Roman"/>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6F90" w:rsidRDefault="00E16F90" w:rsidP="00E16F90">
      <w:pPr>
        <w:numPr>
          <w:ilvl w:val="0"/>
          <w:numId w:val="2"/>
        </w:numPr>
        <w:spacing w:after="0" w:line="240" w:lineRule="auto"/>
        <w:ind w:left="0" w:firstLine="709"/>
        <w:jc w:val="both"/>
        <w:rPr>
          <w:sz w:val="28"/>
          <w:szCs w:val="28"/>
        </w:rPr>
      </w:pPr>
      <w:r>
        <w:rPr>
          <w:rFonts w:ascii="Times New Roman" w:eastAsia="Times New Roman"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6F90" w:rsidRDefault="00E16F90" w:rsidP="00E16F90">
      <w:pPr>
        <w:numPr>
          <w:ilvl w:val="0"/>
          <w:numId w:val="2"/>
        </w:numPr>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  </w:t>
      </w:r>
      <w:bookmarkStart w:id="0" w:name="17dp8vu" w:colFirst="0" w:colLast="0"/>
      <w:bookmarkEnd w:id="0"/>
      <w:r>
        <w:rPr>
          <w:rFonts w:ascii="Times New Roman" w:eastAsia="Times New Roman" w:hAnsi="Times New Roman" w:cs="Times New Roman"/>
          <w:color w:val="000000"/>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E16F90" w:rsidRDefault="00E16F90" w:rsidP="00E16F90">
      <w:pPr>
        <w:numPr>
          <w:ilvl w:val="0"/>
          <w:numId w:val="2"/>
        </w:numPr>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6F90" w:rsidRDefault="00E16F90" w:rsidP="00E16F90">
      <w:pPr>
        <w:spacing w:after="0" w:line="240" w:lineRule="auto"/>
        <w:ind w:firstLine="709"/>
        <w:jc w:val="both"/>
        <w:rPr>
          <w:rFonts w:ascii="Times New Roman" w:eastAsia="Times New Roman" w:hAnsi="Times New Roman" w:cs="Times New Roman"/>
          <w:color w:val="000000"/>
          <w:sz w:val="28"/>
          <w:szCs w:val="28"/>
        </w:rPr>
      </w:pPr>
    </w:p>
    <w:p w:rsidR="00E16F90" w:rsidRDefault="00E16F90" w:rsidP="00E16F90">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E16F90" w:rsidRDefault="00E16F90" w:rsidP="00E16F90">
      <w:pPr>
        <w:spacing w:after="0" w:line="240" w:lineRule="auto"/>
        <w:ind w:firstLine="709"/>
        <w:rPr>
          <w:rFonts w:ascii="Times New Roman" w:eastAsia="Times New Roman" w:hAnsi="Times New Roman" w:cs="Times New Roman"/>
          <w:sz w:val="28"/>
          <w:szCs w:val="28"/>
        </w:rPr>
      </w:pP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Pr>
          <w:rFonts w:ascii="Times New Roman" w:eastAsia="Times New Roman" w:hAnsi="Times New Roman" w:cs="Times New Roman"/>
          <w:sz w:val="28"/>
          <w:szCs w:val="28"/>
        </w:rPr>
        <w:t>аттестующихся</w:t>
      </w:r>
      <w:proofErr w:type="spellEnd"/>
      <w:r>
        <w:rPr>
          <w:rFonts w:ascii="Times New Roman" w:eastAsia="Times New Roman" w:hAnsi="Times New Roman" w:cs="Times New Roman"/>
          <w:sz w:val="28"/>
          <w:szCs w:val="28"/>
        </w:rPr>
        <w:t xml:space="preserve"> на высшую или первую квалификационную категорию:</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proofErr w:type="gramStart"/>
      <w:r>
        <w:rPr>
          <w:rFonts w:ascii="Times New Roman" w:eastAsia="Times New Roman" w:hAnsi="Times New Roman" w:cs="Times New Roman"/>
          <w:sz w:val="28"/>
          <w:szCs w:val="28"/>
        </w:rPr>
        <w:t>др.почетные</w:t>
      </w:r>
      <w:proofErr w:type="spellEnd"/>
      <w:proofErr w:type="gramEnd"/>
      <w:r>
        <w:rPr>
          <w:rFonts w:ascii="Times New Roman" w:eastAsia="Times New Roman" w:hAnsi="Times New Roman" w:cs="Times New Roman"/>
          <w:sz w:val="28"/>
          <w:szCs w:val="28"/>
        </w:rPr>
        <w:t xml:space="preserve"> звания, Почетные грамоты, нагрудные знаки), независимо от года награждения;</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6F90" w:rsidRDefault="00E16F90" w:rsidP="00E16F9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rFonts w:ascii="Times New Roman" w:eastAsia="Times New Roman" w:hAnsi="Times New Roman" w:cs="Times New Roman"/>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6F90" w:rsidRDefault="00E16F90" w:rsidP="00E16F90">
      <w:pPr>
        <w:spacing w:after="0" w:line="240" w:lineRule="auto"/>
        <w:ind w:firstLine="709"/>
        <w:jc w:val="center"/>
        <w:rPr>
          <w:rFonts w:ascii="Times New Roman" w:eastAsia="Times New Roman" w:hAnsi="Times New Roman" w:cs="Times New Roman"/>
          <w:b/>
          <w:sz w:val="28"/>
          <w:szCs w:val="28"/>
        </w:rPr>
      </w:pPr>
    </w:p>
    <w:p w:rsidR="00E16F90" w:rsidRPr="00097480" w:rsidRDefault="00E16F90" w:rsidP="00E16F90">
      <w:pPr>
        <w:spacing w:after="0" w:line="240" w:lineRule="auto"/>
        <w:ind w:firstLine="709"/>
        <w:jc w:val="center"/>
        <w:rPr>
          <w:rFonts w:ascii="Times New Roman" w:eastAsia="Times New Roman" w:hAnsi="Times New Roman" w:cs="Times New Roman"/>
          <w:b/>
          <w:color w:val="FF0000"/>
          <w:sz w:val="28"/>
          <w:szCs w:val="28"/>
        </w:rPr>
      </w:pPr>
      <w:r w:rsidRPr="00097480">
        <w:rPr>
          <w:rFonts w:ascii="Times New Roman" w:eastAsia="Times New Roman" w:hAnsi="Times New Roman" w:cs="Times New Roman"/>
          <w:b/>
          <w:color w:val="FF0000"/>
          <w:sz w:val="28"/>
          <w:szCs w:val="28"/>
          <w:highlight w:val="yellow"/>
        </w:rPr>
        <w:lastRenderedPageBreak/>
        <w:t>III.  Льготы по установлению уровня оплаты труда работника во взаимосвязи с имеющейся квалификационной категорией</w:t>
      </w:r>
      <w:r w:rsidRPr="00097480">
        <w:rPr>
          <w:rFonts w:ascii="Times New Roman" w:eastAsia="Times New Roman" w:hAnsi="Times New Roman" w:cs="Times New Roman"/>
          <w:b/>
          <w:color w:val="FF0000"/>
          <w:sz w:val="28"/>
          <w:szCs w:val="28"/>
        </w:rPr>
        <w:t xml:space="preserve"> </w:t>
      </w:r>
    </w:p>
    <w:p w:rsidR="00E16F90" w:rsidRDefault="00E16F90" w:rsidP="00E16F90">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w:t>
      </w:r>
      <w:proofErr w:type="gramStart"/>
      <w:r>
        <w:rPr>
          <w:rFonts w:ascii="Times New Roman" w:eastAsia="Times New Roman" w:hAnsi="Times New Roman" w:cs="Times New Roman"/>
          <w:sz w:val="28"/>
          <w:szCs w:val="28"/>
        </w:rPr>
        <w:t>педагогическим  работникам</w:t>
      </w:r>
      <w:proofErr w:type="gramEnd"/>
      <w:r>
        <w:rPr>
          <w:rFonts w:ascii="Times New Roman" w:eastAsia="Times New Roman" w:hAnsi="Times New Roman" w:cs="Times New Roman"/>
          <w:sz w:val="28"/>
          <w:szCs w:val="28"/>
        </w:rPr>
        <w:t xml:space="preserve">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возобновлении работы в должности, по которой присвоена категория, независимо от перерывов в работе;</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установлении уровня оплаты труда на должностях, по которым применяется наименование «старший» (старший воспитатель – </w:t>
      </w:r>
      <w:proofErr w:type="gramStart"/>
      <w:r>
        <w:rPr>
          <w:rFonts w:ascii="Times New Roman" w:eastAsia="Times New Roman" w:hAnsi="Times New Roman" w:cs="Times New Roman"/>
          <w:sz w:val="28"/>
          <w:szCs w:val="28"/>
        </w:rPr>
        <w:t>воспитатель,  старший</w:t>
      </w:r>
      <w:proofErr w:type="gramEnd"/>
      <w:r>
        <w:rPr>
          <w:rFonts w:ascii="Times New Roman" w:eastAsia="Times New Roman" w:hAnsi="Times New Roman" w:cs="Times New Roman"/>
          <w:sz w:val="28"/>
          <w:szCs w:val="28"/>
        </w:rPr>
        <w:t xml:space="preserve">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16F90" w:rsidRPr="00B7141C" w:rsidRDefault="00E16F90" w:rsidP="00E16F90">
      <w:pPr>
        <w:spacing w:after="0" w:line="240" w:lineRule="auto"/>
        <w:ind w:firstLine="709"/>
        <w:jc w:val="both"/>
        <w:rPr>
          <w:rFonts w:ascii="Times New Roman" w:eastAsia="Times New Roman" w:hAnsi="Times New Roman" w:cs="Times New Roman"/>
          <w:b/>
          <w:sz w:val="28"/>
          <w:szCs w:val="28"/>
        </w:rPr>
      </w:pPr>
      <w:r w:rsidRPr="00B7141C">
        <w:rPr>
          <w:rFonts w:ascii="Times New Roman" w:eastAsia="Times New Roman" w:hAnsi="Times New Roman" w:cs="Times New Roman"/>
          <w:b/>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16F90" w:rsidRDefault="00E16F90" w:rsidP="00E16F90">
      <w:pPr>
        <w:spacing w:after="0" w:line="240" w:lineRule="auto"/>
        <w:ind w:firstLine="709"/>
        <w:jc w:val="both"/>
        <w:rPr>
          <w:rFonts w:ascii="Times New Roman" w:eastAsia="Times New Roman" w:hAnsi="Times New Roman" w:cs="Times New Roman"/>
          <w:sz w:val="28"/>
          <w:szCs w:val="28"/>
        </w:rPr>
      </w:pPr>
    </w:p>
    <w:tbl>
      <w:tblPr>
        <w:tblW w:w="9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7"/>
        <w:gridCol w:w="5985"/>
      </w:tblGrid>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Должность, по которой установлена квалификационная категория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Должность, по которой может учитываться категория, установленная по должности, указанной в графе № 1</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p>
          <w:p w:rsidR="00E16F90" w:rsidRDefault="00E16F90" w:rsidP="002241F7">
            <w:pPr>
              <w:spacing w:after="0" w:line="240" w:lineRule="auto"/>
              <w:jc w:val="both"/>
              <w:rPr>
                <w:rFonts w:ascii="Times New Roman" w:eastAsia="Times New Roman" w:hAnsi="Times New Roman" w:cs="Times New Roman"/>
                <w:sz w:val="28"/>
                <w:szCs w:val="28"/>
              </w:rPr>
            </w:pPr>
          </w:p>
          <w:p w:rsidR="00E16F90" w:rsidRDefault="00E16F90" w:rsidP="002241F7">
            <w:pPr>
              <w:spacing w:after="0" w:line="240" w:lineRule="auto"/>
              <w:jc w:val="both"/>
              <w:rPr>
                <w:rFonts w:ascii="Times New Roman" w:eastAsia="Times New Roman" w:hAnsi="Times New Roman" w:cs="Times New Roman"/>
                <w:sz w:val="28"/>
                <w:szCs w:val="28"/>
              </w:rPr>
            </w:pPr>
          </w:p>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rFonts w:ascii="Times New Roman" w:eastAsia="Times New Roman" w:hAnsi="Times New Roman" w:cs="Times New Roman"/>
                <w:sz w:val="28"/>
                <w:szCs w:val="28"/>
              </w:rPr>
              <w:t>валеология</w:t>
            </w:r>
            <w:proofErr w:type="spellEnd"/>
            <w:r>
              <w:rPr>
                <w:rFonts w:ascii="Times New Roman" w:eastAsia="Times New Roman" w:hAnsi="Times New Roman" w:cs="Times New Roman"/>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Преподаватель – организатор основ безопасности </w:t>
            </w:r>
            <w:r>
              <w:rPr>
                <w:rFonts w:ascii="Times New Roman" w:eastAsia="Times New Roman" w:hAnsi="Times New Roman" w:cs="Times New Roman"/>
                <w:sz w:val="28"/>
                <w:szCs w:val="28"/>
              </w:rPr>
              <w:lastRenderedPageBreak/>
              <w:t>жизнедеятельности, допризывной подготовки</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z w:val="28"/>
                <w:szCs w:val="28"/>
              </w:rPr>
              <w:lastRenderedPageBreak/>
              <w:t>жизнедеятельности», «Допризывной подготовка» сверх учебной нагрузки, входящей в основные должностные обязанности;</w:t>
            </w:r>
          </w:p>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Преподаватель – организатор основ безопасности жизнедеятельности, допризывной подготовки</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физического воспитания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p>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Мастер производственного обучения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трудового обучения (технологии)</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Мастер производственного обучения, инструктор по труду</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p>
          <w:p w:rsidR="00E16F90" w:rsidRDefault="00E16F90" w:rsidP="002241F7">
            <w:pPr>
              <w:spacing w:after="0" w:line="240" w:lineRule="auto"/>
              <w:jc w:val="both"/>
              <w:rPr>
                <w:rFonts w:ascii="Times New Roman" w:eastAsia="Times New Roman" w:hAnsi="Times New Roman" w:cs="Times New Roman"/>
                <w:sz w:val="28"/>
                <w:szCs w:val="28"/>
              </w:rPr>
            </w:pPr>
          </w:p>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 дефектолог, учитель - логопед</w:t>
            </w:r>
          </w:p>
        </w:tc>
        <w:tc>
          <w:tcPr>
            <w:tcW w:w="5985" w:type="dxa"/>
            <w:tcBorders>
              <w:top w:val="single" w:sz="4" w:space="0" w:color="000000"/>
              <w:left w:val="single" w:sz="4" w:space="0" w:color="000000"/>
              <w:bottom w:val="single" w:sz="4" w:space="0" w:color="000000"/>
              <w:right w:val="single" w:sz="4" w:space="0" w:color="000000"/>
            </w:tcBorders>
          </w:tcPr>
          <w:p w:rsidR="00E16F90" w:rsidRPr="00B7141C" w:rsidRDefault="00E16F90" w:rsidP="002241F7">
            <w:pPr>
              <w:spacing w:after="0" w:line="240" w:lineRule="auto"/>
              <w:jc w:val="both"/>
              <w:rPr>
                <w:rFonts w:ascii="Times New Roman" w:eastAsia="Times New Roman" w:hAnsi="Times New Roman" w:cs="Times New Roman"/>
                <w:sz w:val="28"/>
                <w:szCs w:val="28"/>
                <w:u w:val="single"/>
              </w:rPr>
            </w:pPr>
            <w:r w:rsidRPr="00B7141C">
              <w:rPr>
                <w:rFonts w:ascii="Times New Roman" w:eastAsia="Times New Roman" w:hAnsi="Times New Roman" w:cs="Times New Roman"/>
                <w:sz w:val="28"/>
                <w:szCs w:val="28"/>
                <w:u w:val="single"/>
              </w:rPr>
              <w:t>Учитель</w:t>
            </w:r>
            <w:r>
              <w:rPr>
                <w:rFonts w:ascii="Times New Roman" w:eastAsia="Times New Roman" w:hAnsi="Times New Roman" w:cs="Times New Roman"/>
                <w:sz w:val="28"/>
                <w:szCs w:val="28"/>
              </w:rPr>
              <w:t>,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w:t>
            </w:r>
            <w:r w:rsidR="00B7141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либо в </w:t>
            </w:r>
            <w:bookmarkStart w:id="1" w:name="_GoBack"/>
            <w:r w:rsidRPr="00B7141C">
              <w:rPr>
                <w:rFonts w:ascii="Times New Roman" w:eastAsia="Times New Roman" w:hAnsi="Times New Roman" w:cs="Times New Roman"/>
                <w:sz w:val="28"/>
                <w:szCs w:val="28"/>
                <w:u w:val="single"/>
              </w:rPr>
              <w:t>начальных классах);</w:t>
            </w:r>
          </w:p>
          <w:bookmarkEnd w:id="1"/>
          <w:p w:rsidR="00E16F90" w:rsidRDefault="00E16F90" w:rsidP="002241F7">
            <w:pPr>
              <w:spacing w:after="0" w:line="240" w:lineRule="auto"/>
              <w:jc w:val="both"/>
              <w:rPr>
                <w:rFonts w:ascii="Times New Roman" w:eastAsia="Times New Roman" w:hAnsi="Times New Roman" w:cs="Times New Roman"/>
                <w:sz w:val="28"/>
                <w:szCs w:val="28"/>
              </w:rPr>
            </w:pPr>
            <w:r w:rsidRPr="00B7141C">
              <w:rPr>
                <w:rFonts w:ascii="Times New Roman" w:eastAsia="Times New Roman" w:hAnsi="Times New Roman" w:cs="Times New Roman"/>
                <w:sz w:val="28"/>
                <w:szCs w:val="28"/>
                <w:u w:val="single"/>
              </w:rPr>
              <w:t xml:space="preserve"> воспитатель</w:t>
            </w:r>
            <w:r>
              <w:rPr>
                <w:rFonts w:ascii="Times New Roman" w:eastAsia="Times New Roman" w:hAnsi="Times New Roman" w:cs="Times New Roman"/>
                <w:sz w:val="28"/>
                <w:szCs w:val="28"/>
              </w:rPr>
              <w:t xml:space="preserve">,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музыки общеобразовательного учреждения, преподаватель </w:t>
            </w:r>
            <w:r>
              <w:rPr>
                <w:rFonts w:ascii="Times New Roman" w:eastAsia="Times New Roman" w:hAnsi="Times New Roman" w:cs="Times New Roman"/>
                <w:sz w:val="28"/>
                <w:szCs w:val="28"/>
              </w:rPr>
              <w:lastRenderedPageBreak/>
              <w:t xml:space="preserve">учреждения  среднего профессионального образования музыкального профиля </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Преподаватель детской музыкальной школы (школы искусств, учреждений культуры), музыкальный руководитель, концертмейстер</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Старший тренер-преподаватель, тренер-преподаватель,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ДЮСШ, СДЮШОР, ДЮКПФ</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инструктор по физкультуре, руководитель физического воспитания</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инструктор по физкультуре, руководитель физического воспитания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Старший тренер-преподаватель, тренер-преподаватель,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ДЮСШ, СДЮШОР, ДЮКПФ</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Преподаватель профессиональной образовательной организации </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того же предмета в общеобразовательной организации</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общеобразовательной организации</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Преподаватель того же предмета в профессиональной образовательной организации</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воспитатель</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воспитатель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дополнительного образования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педагог дополнительного образования</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педагог дополнительного образования</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дополнительного образования</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Методист</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методист</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методист</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Методист</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Инструктор-методист</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инструктор-методист</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инструктор-методист</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Инструктор-методист</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Тренер-преподаватель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тренер-преподаватель</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тренер-преподаватель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Тренер-преподаватель</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Учитель-дефектолог</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Концертмейстер</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Преподаватель детской музыкальной школы (школы искусств, учреждений культуры), </w:t>
            </w:r>
            <w:r>
              <w:rPr>
                <w:rFonts w:ascii="Times New Roman" w:eastAsia="Times New Roman" w:hAnsi="Times New Roman" w:cs="Times New Roman"/>
                <w:sz w:val="28"/>
                <w:szCs w:val="28"/>
              </w:rPr>
              <w:lastRenderedPageBreak/>
              <w:t>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Концертмейстер</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Библиотекарь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Педагог-библиотекарь</w:t>
            </w:r>
          </w:p>
        </w:tc>
      </w:tr>
      <w:tr w:rsidR="00E16F90" w:rsidTr="002241F7">
        <w:tc>
          <w:tcPr>
            <w:tcW w:w="3927"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Педагог-библиотекарь</w:t>
            </w:r>
          </w:p>
        </w:tc>
        <w:tc>
          <w:tcPr>
            <w:tcW w:w="5985" w:type="dxa"/>
            <w:tcBorders>
              <w:top w:val="single" w:sz="4" w:space="0" w:color="000000"/>
              <w:left w:val="single" w:sz="4" w:space="0" w:color="000000"/>
              <w:bottom w:val="single" w:sz="4" w:space="0" w:color="000000"/>
              <w:right w:val="single" w:sz="4" w:space="0" w:color="000000"/>
            </w:tcBorders>
          </w:tcPr>
          <w:p w:rsidR="00E16F90" w:rsidRDefault="00E16F90" w:rsidP="002241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Библиотекарь</w:t>
            </w:r>
          </w:p>
        </w:tc>
      </w:tr>
    </w:tbl>
    <w:p w:rsidR="00E16F90" w:rsidRDefault="00E16F90" w:rsidP="00E16F90">
      <w:pPr>
        <w:spacing w:after="0" w:line="240" w:lineRule="auto"/>
        <w:ind w:firstLine="709"/>
        <w:jc w:val="both"/>
        <w:rPr>
          <w:rFonts w:ascii="Times New Roman" w:eastAsia="Times New Roman" w:hAnsi="Times New Roman" w:cs="Times New Roman"/>
          <w:sz w:val="28"/>
          <w:szCs w:val="28"/>
        </w:rPr>
      </w:pP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6F90" w:rsidRDefault="00E16F90" w:rsidP="00E16F90">
      <w:pPr>
        <w:spacing w:after="0" w:line="240" w:lineRule="auto"/>
        <w:ind w:firstLine="709"/>
        <w:jc w:val="both"/>
        <w:rPr>
          <w:rFonts w:ascii="Times New Roman" w:eastAsia="Times New Roman" w:hAnsi="Times New Roman" w:cs="Times New Roman"/>
          <w:sz w:val="28"/>
          <w:szCs w:val="28"/>
        </w:rPr>
      </w:pP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6F90" w:rsidRDefault="00E16F90" w:rsidP="00E16F9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rFonts w:ascii="Times New Roman" w:eastAsia="Times New Roman" w:hAnsi="Times New Roman" w:cs="Times New Roman"/>
          <w:color w:val="000000"/>
          <w:sz w:val="28"/>
          <w:szCs w:val="28"/>
        </w:rPr>
        <w:t>либо срок ее действия заканчивается в текущем году;</w:t>
      </w:r>
    </w:p>
    <w:p w:rsidR="00E16F90" w:rsidRDefault="00E16F90" w:rsidP="00E16F9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6F90" w:rsidRDefault="00E16F90" w:rsidP="00E16F90">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6F90" w:rsidRDefault="00E16F90" w:rsidP="00E16F90">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w:t>
      </w:r>
      <w:r>
        <w:rPr>
          <w:rFonts w:ascii="Times New Roman" w:eastAsia="Times New Roman" w:hAnsi="Times New Roman" w:cs="Times New Roman"/>
          <w:color w:val="000000"/>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E16F90" w:rsidRPr="00097480" w:rsidRDefault="00E16F90" w:rsidP="00E16F90">
      <w:pPr>
        <w:shd w:val="clear" w:color="auto" w:fill="FFFFFF" w:themeFill="background1"/>
        <w:spacing w:after="0" w:line="240" w:lineRule="auto"/>
        <w:jc w:val="both"/>
        <w:rPr>
          <w:rFonts w:ascii="Times New Roman" w:eastAsia="Times New Roman" w:hAnsi="Times New Roman" w:cs="Times New Roman"/>
          <w:color w:val="FF0000"/>
          <w:sz w:val="28"/>
          <w:szCs w:val="28"/>
        </w:rPr>
      </w:pPr>
      <w:r w:rsidRPr="00097480">
        <w:rPr>
          <w:rFonts w:ascii="Times New Roman" w:eastAsia="Times New Roman" w:hAnsi="Times New Roman" w:cs="Times New Roman"/>
          <w:color w:val="FF0000"/>
          <w:sz w:val="28"/>
          <w:szCs w:val="28"/>
          <w:highlight w:val="yellow"/>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6F90" w:rsidRPr="00097480" w:rsidRDefault="00E16F90" w:rsidP="00E16F90">
      <w:pPr>
        <w:spacing w:after="0" w:line="240" w:lineRule="auto"/>
        <w:ind w:firstLine="709"/>
        <w:rPr>
          <w:rFonts w:ascii="Times New Roman" w:eastAsia="Times New Roman" w:hAnsi="Times New Roman" w:cs="Times New Roman"/>
          <w:color w:val="FF0000"/>
          <w:sz w:val="28"/>
          <w:szCs w:val="28"/>
        </w:rPr>
      </w:pPr>
      <w:r w:rsidRPr="00097480">
        <w:rPr>
          <w:color w:val="FF0000"/>
        </w:rPr>
        <w:br w:type="page"/>
      </w:r>
    </w:p>
    <w:p w:rsidR="001A4B10" w:rsidRDefault="001A4B10"/>
    <w:sectPr w:rsidR="001A4B10" w:rsidSect="00AA1B0B">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04269"/>
    <w:multiLevelType w:val="multilevel"/>
    <w:tmpl w:val="E84C6454"/>
    <w:lvl w:ilvl="0">
      <w:start w:val="1"/>
      <w:numFmt w:val="bullet"/>
      <w:lvlText w:val="⮚"/>
      <w:lvlJc w:val="left"/>
      <w:pPr>
        <w:ind w:left="1485"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0165CB2"/>
    <w:multiLevelType w:val="multilevel"/>
    <w:tmpl w:val="DF78BA50"/>
    <w:lvl w:ilvl="0">
      <w:start w:val="1"/>
      <w:numFmt w:val="upperRoman"/>
      <w:lvlText w:val="%1."/>
      <w:lvlJc w:val="left"/>
      <w:pPr>
        <w:ind w:left="1788"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90"/>
    <w:rsid w:val="001A4B10"/>
    <w:rsid w:val="00AA1B0B"/>
    <w:rsid w:val="00B7141C"/>
    <w:rsid w:val="00E16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FD23"/>
  <w15:chartTrackingRefBased/>
  <w15:docId w15:val="{D8D1912D-CB80-4007-8008-1D844192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16F90"/>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2008</Words>
  <Characters>11448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2022-08-26T12:09:00Z</dcterms:created>
  <dcterms:modified xsi:type="dcterms:W3CDTF">2022-08-26T12:53:00Z</dcterms:modified>
</cp:coreProperties>
</file>